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2B" w:rsidRPr="00200D5D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Орієнтовні теми</w:t>
      </w:r>
    </w:p>
    <w:p w:rsidR="002B7A2B" w:rsidRPr="00747717" w:rsidRDefault="002B7A2B" w:rsidP="002B7A2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MyriadPro-Regular" w:hAnsi="Times New Roman"/>
          <w:sz w:val="28"/>
          <w:szCs w:val="28"/>
          <w:lang w:val="uk-UA" w:eastAsia="ru-RU"/>
        </w:rPr>
        <w:t>Дифузія та її значення.</w:t>
      </w:r>
    </w:p>
    <w:p w:rsidR="002B7A2B" w:rsidRPr="00747717" w:rsidRDefault="002B7A2B" w:rsidP="002B7A2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MyriadPro-Regular" w:hAnsi="Times New Roman"/>
          <w:sz w:val="28"/>
          <w:szCs w:val="28"/>
          <w:lang w:val="uk-UA" w:eastAsia="ru-RU"/>
        </w:rPr>
        <w:t>Глобальне потепління: чи є загроза?</w:t>
      </w:r>
    </w:p>
    <w:p w:rsidR="002B7A2B" w:rsidRPr="00610D83" w:rsidRDefault="002B7A2B" w:rsidP="002B7A2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MyriadPro-Regular" w:hAnsi="Times New Roman"/>
          <w:sz w:val="28"/>
          <w:szCs w:val="28"/>
          <w:lang w:val="uk-UA" w:eastAsia="ru-RU"/>
        </w:rPr>
        <w:t>Вологість і температура повітря у приміщеннях, способи збереження тепла.</w:t>
      </w:r>
    </w:p>
    <w:p w:rsidR="002B7A2B" w:rsidRPr="00E31605" w:rsidRDefault="002B7A2B" w:rsidP="002B7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A2B" w:rsidRPr="00200D5D" w:rsidRDefault="002B7A2B" w:rsidP="002B7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D5D">
        <w:rPr>
          <w:rFonts w:ascii="Times New Roman" w:hAnsi="Times New Roman"/>
          <w:b/>
          <w:sz w:val="28"/>
          <w:szCs w:val="28"/>
          <w:lang w:val="uk-UA"/>
        </w:rPr>
        <w:t>Орієнтовні критерії оцінювання навчального проекту</w:t>
      </w:r>
    </w:p>
    <w:p w:rsidR="002B7A2B" w:rsidRPr="00200D5D" w:rsidRDefault="002B7A2B" w:rsidP="002B7A2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Актуальність -1 бал.</w:t>
      </w:r>
    </w:p>
    <w:p w:rsidR="002B7A2B" w:rsidRPr="00200D5D" w:rsidRDefault="002B7A2B" w:rsidP="002B7A2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Оформлення роботи (паперові носії) - 2 бали.</w:t>
      </w:r>
    </w:p>
    <w:p w:rsidR="002B7A2B" w:rsidRPr="00200D5D" w:rsidRDefault="002B7A2B" w:rsidP="002B7A2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Достовірність - 1 бал.</w:t>
      </w:r>
    </w:p>
    <w:p w:rsidR="002B7A2B" w:rsidRPr="00200D5D" w:rsidRDefault="002B7A2B" w:rsidP="002B7A2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Науковість - 2 бали.</w:t>
      </w:r>
    </w:p>
    <w:p w:rsidR="002B7A2B" w:rsidRPr="00200D5D" w:rsidRDefault="002B7A2B" w:rsidP="002B7A2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Представлення - 2 бали.</w:t>
      </w:r>
    </w:p>
    <w:p w:rsidR="002B7A2B" w:rsidRPr="00200D5D" w:rsidRDefault="002B7A2B" w:rsidP="002B7A2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Презентація (малюнки) - 2 бали.</w:t>
      </w:r>
    </w:p>
    <w:p w:rsidR="002B7A2B" w:rsidRPr="00200D5D" w:rsidRDefault="002B7A2B" w:rsidP="002B7A2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Обговорення - 2 бали.</w:t>
      </w:r>
    </w:p>
    <w:p w:rsidR="002B7A2B" w:rsidRPr="00200D5D" w:rsidRDefault="002B7A2B" w:rsidP="002B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B7A2B" w:rsidRPr="00200D5D" w:rsidRDefault="002B7A2B" w:rsidP="002B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Орієнтовне оформлення проекту (</w:t>
      </w:r>
      <w:r w:rsidR="00A00A72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текстовий документ</w:t>
      </w:r>
      <w:r w:rsidRPr="00200D5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та</w:t>
      </w:r>
      <w:r w:rsidR="00A00A72" w:rsidRPr="00A00A72">
        <w:rPr>
          <w:rFonts w:ascii="Times New Roman" w:eastAsia="MyriadPro-Regular" w:hAnsi="Times New Roman"/>
          <w:b/>
          <w:sz w:val="28"/>
          <w:szCs w:val="28"/>
          <w:lang w:eastAsia="ru-RU"/>
        </w:rPr>
        <w:t>(</w:t>
      </w:r>
      <w:r w:rsidR="00A00A72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чи)</w:t>
      </w:r>
      <w:r w:rsidRPr="00200D5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презе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</w:t>
      </w:r>
      <w:r w:rsidRPr="00200D5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тація)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Назва проекту.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Тип проекту.</w:t>
      </w:r>
      <w:bookmarkStart w:id="0" w:name="_GoBack"/>
      <w:bookmarkEnd w:id="0"/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Керівник проекту (вчитель).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Виконавці проекту.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Проблема.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Мета.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Очікуваний результат (для дослідження).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Завдання проекту.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Хід роботи.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Висновки.</w:t>
      </w:r>
    </w:p>
    <w:p w:rsidR="002B7A2B" w:rsidRPr="00200D5D" w:rsidRDefault="002B7A2B" w:rsidP="002B7A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Використані джерела інформації.</w:t>
      </w:r>
    </w:p>
    <w:p w:rsidR="002B7A2B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b/>
          <w:sz w:val="28"/>
          <w:szCs w:val="28"/>
          <w:lang w:val="uk-UA" w:eastAsia="ru-RU"/>
        </w:rPr>
      </w:pPr>
    </w:p>
    <w:p w:rsidR="002B7A2B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sz w:val="28"/>
          <w:szCs w:val="28"/>
          <w:lang w:val="uk-UA" w:eastAsia="ru-RU"/>
        </w:rPr>
      </w:pPr>
    </w:p>
    <w:p w:rsidR="002B7A2B" w:rsidRPr="00C70254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b/>
          <w:sz w:val="28"/>
          <w:szCs w:val="28"/>
          <w:lang w:val="uk-UA" w:eastAsia="ru-RU"/>
        </w:rPr>
      </w:pPr>
      <w:r w:rsidRPr="00C70254">
        <w:rPr>
          <w:rFonts w:ascii="Times New Roman" w:eastAsia="SchoolBookC" w:hAnsi="Times New Roman"/>
          <w:b/>
          <w:sz w:val="28"/>
          <w:szCs w:val="28"/>
          <w:lang w:val="uk-UA" w:eastAsia="ru-RU"/>
        </w:rPr>
        <w:t>Додаткові теми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1. Адіабатний процес у природі, техніці.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2. Аномальні властивості води.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3. «Жива» і «мертва» вода.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4. Капілярні явища в ґрунті.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5. Чому з'являються тріщини на стінах будинків. Як запобігти їх появі.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6. Фізика і хімія у процесах випікання та зберігання хліба.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7. Захист двигунів від перегріву.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8. Теплові процеси в тілі людини.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9. Порівняння економічної доцільності використання автомобілів із ДВЗ і електромобілів.</w:t>
      </w:r>
    </w:p>
    <w:p w:rsidR="002B7A2B" w:rsidRPr="00747717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10. Ваші поради прем'єр-міністру: чи доцільно розвивати альтернативну енергетику в Україні.</w:t>
      </w:r>
    </w:p>
    <w:p w:rsidR="002B7A2B" w:rsidRPr="00AA1311" w:rsidRDefault="002B7A2B" w:rsidP="002B7A2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color w:val="000000" w:themeColor="text1"/>
          <w:sz w:val="28"/>
          <w:szCs w:val="28"/>
          <w:lang w:val="uk-UA" w:eastAsia="ru-RU"/>
        </w:rPr>
      </w:pPr>
      <w:r w:rsidRPr="00747717">
        <w:rPr>
          <w:rFonts w:ascii="Times New Roman" w:eastAsia="SchoolBookC" w:hAnsi="Times New Roman"/>
          <w:sz w:val="28"/>
          <w:szCs w:val="28"/>
          <w:lang w:val="uk-UA" w:eastAsia="ru-RU"/>
        </w:rPr>
        <w:t>11. Еволюція автомобільних двигунів.</w:t>
      </w:r>
    </w:p>
    <w:p w:rsidR="00520460" w:rsidRDefault="00520460"/>
    <w:sectPr w:rsidR="00520460" w:rsidSect="00D97C42">
      <w:headerReference w:type="default" r:id="rId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AA" w:rsidRDefault="00A00A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744"/>
    <w:multiLevelType w:val="hybridMultilevel"/>
    <w:tmpl w:val="2D66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811"/>
    <w:multiLevelType w:val="hybridMultilevel"/>
    <w:tmpl w:val="4E0C8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7BF6"/>
    <w:multiLevelType w:val="hybridMultilevel"/>
    <w:tmpl w:val="2D66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FF3"/>
    <w:multiLevelType w:val="hybridMultilevel"/>
    <w:tmpl w:val="C7BC2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2D8C"/>
    <w:multiLevelType w:val="hybridMultilevel"/>
    <w:tmpl w:val="0B589A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B"/>
    <w:rsid w:val="002B7A2B"/>
    <w:rsid w:val="00520460"/>
    <w:rsid w:val="00A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A55D"/>
  <w15:chartTrackingRefBased/>
  <w15:docId w15:val="{16F01E67-4FFB-4472-A95A-AFCABEE5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7A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A2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2020-05-17T10:57:00Z</dcterms:created>
  <dcterms:modified xsi:type="dcterms:W3CDTF">2020-05-17T11:05:00Z</dcterms:modified>
</cp:coreProperties>
</file>