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AF" w:rsidRPr="000C6BAF" w:rsidRDefault="000C6BAF" w:rsidP="000C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bookmarkStart w:id="1" w:name="_Hlk502243009"/>
      <w:r w:rsidRPr="000C6BAF">
        <w:rPr>
          <w:rFonts w:ascii="Times New Roman" w:hAnsi="Times New Roman"/>
          <w:b/>
          <w:sz w:val="36"/>
          <w:szCs w:val="36"/>
          <w:lang w:val="uk-UA" w:eastAsia="ru-RU"/>
        </w:rPr>
        <w:t>Закон всесвітнього тяжіння. Сила тяжіння. Прискорення вільного падіння</w:t>
      </w:r>
    </w:p>
    <w:bookmarkEnd w:id="1"/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Ми знаємо, що планети, зокрема Земля, обертаються навколо Сонця. Сонце притягує планети. Земля притягує Місяць, утримуючи його на орбіті. 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Від чого залежить сила взаємного притягання між небесними тілами? 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Чи тільки небесні тіла можуть взаємодіяти?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Гравітаційна взаємодія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Гравітаційна взаємодія – взаємодія, яка є властивою всім тілам у Всесвіті й виявляється в їхньому взаємному притяганні одне до одного.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Гравітаційна взаємодія здійснюється за допомогою особливого виду матерії –  </w:t>
      </w: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гравітаційного поля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(існує навколо будь-якого тіла: зорі, планети, людини, книжки, молекули, атома).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Закон всесвітнього тяжіння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До XVII ст. вчені вважали, що тільки Земля має особливу властивість притягувати до себе всі тіла, що перебувають поблизу її поверхні. У 1667 р. Ньютон висловив дивне для тих часів твердження, що між усіма тілами діють сили взаємного притягання та сформулював закон всесвітнього тяжіння.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Закон всесвітнього тяжіння: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C8B4753" wp14:editId="263BF23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75460" cy="789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Між будь-якими двома тілами </w:t>
      </w:r>
      <w:bookmarkStart w:id="2" w:name="_Hlk502245511"/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діють сили </w:t>
      </w:r>
      <w:bookmarkStart w:id="3" w:name="_Hlk502246126"/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гравітаційного притягання</w:t>
      </w:r>
      <w:bookmarkEnd w:id="3"/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,</w:t>
      </w:r>
      <w:bookmarkEnd w:id="2"/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які прямо пропорційні добутку мас цих тіл і обернено пропорційні квадрату відстані між ними.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F=G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G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гравітаційна стала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Гравітаційну сталу вперше виміряв англійський учений Генрі </w:t>
      </w:r>
      <w:proofErr w:type="spellStart"/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Кавендіш</w:t>
      </w:r>
      <w:proofErr w:type="spellEnd"/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у 1798 р. за допомогою крутильних терезів: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G=6,67∙</m:t>
          </m:r>
          <m:sSup>
            <m:sSup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10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-11</m:t>
              </m:r>
            </m:sup>
          </m:sSup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Н∙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кг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Гравітаційна стала </w:t>
      </w:r>
      <w:proofErr w:type="spellStart"/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чисельно</w:t>
      </w:r>
      <w:proofErr w:type="spellEnd"/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дорівнює силі, з якою дві матеріальні точки масою 1 кг кожна взаємодіють на відстані 1 м одна від одної 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(якщо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=1 кг</m:t>
        </m:r>
      </m:oMath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а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r=1 м</m:t>
        </m:r>
      </m:oMath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то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F=6,67∙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-11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Н</m:t>
        </m:r>
      </m:oMath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).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Завдяки закону всесвітнього тяжіння:</w:t>
      </w:r>
    </w:p>
    <w:p w:rsidR="000C6BAF" w:rsidRPr="00C57E01" w:rsidRDefault="000C6BAF" w:rsidP="000C6B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описують рух природних і штучних тіл у Сонячній системі;</w:t>
      </w:r>
    </w:p>
    <w:p w:rsidR="000C6BAF" w:rsidRPr="00C57E01" w:rsidRDefault="000C6BAF" w:rsidP="000C6B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описують рух подвійних зір, зоряних скупчень;</w:t>
      </w:r>
    </w:p>
    <w:p w:rsidR="000C6BAF" w:rsidRPr="00C57E01" w:rsidRDefault="000C6BAF" w:rsidP="000C6B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обчислюють маси небесних тіл;</w:t>
      </w:r>
    </w:p>
    <w:p w:rsidR="000C6BAF" w:rsidRPr="00C57E01" w:rsidRDefault="000C6BAF" w:rsidP="000C6B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визначають характер руху небесних тіл, будову, еволюцію.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</w:t>
      </w: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 Сила тяжіння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lastRenderedPageBreak/>
        <w:t xml:space="preserve">Сила тяжіння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тяж</m:t>
            </m:r>
          </m:sub>
        </m:sSub>
      </m:oMath>
      <w:r w:rsidRPr="00C57E01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</w:t>
      </w: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– сила, з якою Земля (або інше астрономічне тіло) притягує до себе тіла, що перебувають на її поверхні або поблизу неї.</w:t>
      </w:r>
    </w:p>
    <w:p w:rsidR="000C6BAF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AD276A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тяж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=G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,      або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тяж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=G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З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+h</m:t>
                      </m:r>
                    </m:e>
                  </m:d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G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гравітаційна стала;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m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маса тіла;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</w:t>
      </w:r>
      <w:r w:rsidRPr="00C57E01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З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маса Землі; 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r 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= </w:t>
      </w:r>
      <w:r w:rsidRPr="00C57E01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R</w:t>
      </w:r>
      <w:r w:rsidRPr="00C57E01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З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+</w:t>
      </w: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h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відстань від центра Землі до тіла.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4</w:t>
      </w: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 Прискорення вільного падіння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Вільне падіння – це рух тіла лише під дією сили тяжіння (за умови, що опір повітря незначний і на тіло не діють інші сили).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Прискорення вільного падіння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можна визначити, застосувавши другий закон Ньютона: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acc>
            <m:accPr>
              <m:chr m:val="⃗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acc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</m:t>
              </m:r>
            </m:e>
          </m:acc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acc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тяж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den>
          </m:f>
        </m:oMath>
      </m:oMathPara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 і сила тяжіння, прискорення вільного падіння завжди напрямлене вертикально вниз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</m:e>
            </m:acc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↑↑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тяж</m:t>
                </m:r>
              </m:sub>
            </m:sSub>
          </m:e>
        </m:d>
      </m:oMath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незалежно від того, в якому напрямку рухається тіло.</w:t>
      </w: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Маємо дві формули для визначення модуля сили тяжіння:</w:t>
      </w: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тяж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=mg         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тяж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=G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З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+h</m:t>
                      </m:r>
                    </m:e>
                  </m:d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mg=G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З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+h</m:t>
                      </m:r>
                    </m:e>
                  </m:d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=&gt;            g=G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MyriadPro-Regular" w:hAnsi="Cambria Math"/>
                              <w:i/>
                              <w:sz w:val="28"/>
                              <w:szCs w:val="28"/>
                              <w:lang w:val="uk-UA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MyriadPro-Regular" w:hAnsi="Cambria Math"/>
                              <w:sz w:val="28"/>
                              <w:szCs w:val="28"/>
                              <w:lang w:val="uk-UA" w:eastAsia="ru-RU"/>
                            </w:rPr>
                            <m:t>З</m:t>
                          </m:r>
                        </m:sub>
                      </m:s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+h</m:t>
                      </m:r>
                    </m:e>
                  </m:d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eastAsia="ru-RU"/>
        </w:rPr>
        <w:t>А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наліз останньої формули:</w:t>
      </w: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Прискорення вільного падіння не залежить від маси тіла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(довів Ґ. Ґалілей).</w:t>
      </w: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Прискорення вільного падіння зменшується в разі збільшення висоти h тіла над поверхнею Землі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причому помітна зміна відбувається, якщо </w:t>
      </w: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h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становить десятки й сотні кілометрів (на висоті </w:t>
      </w:r>
      <w:r w:rsidRPr="00C57E01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h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100 км прискорення вільного падіння зменшиться лише на 0,3 м/с</w:t>
      </w:r>
      <w:r w:rsidRPr="00C57E01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).</w:t>
      </w: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Якщо тіло перебуває на поверхні Землі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h=0</m:t>
            </m:r>
          </m:e>
        </m:d>
      </m:oMath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або на висоті кількох кілометрів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h≪</m:t>
            </m:r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З</m:t>
                </m:r>
              </m:sub>
            </m:sSub>
          </m:e>
        </m:d>
      </m:oMath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:</w:t>
      </w:r>
    </w:p>
    <w:p w:rsidR="000C6BAF" w:rsidRPr="00C57E01" w:rsidRDefault="000C6BAF" w:rsidP="000C6BAF">
      <w:pPr>
        <w:tabs>
          <w:tab w:val="left" w:pos="87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4" w:name="_Hlk502245334"/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g=G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З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З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  <w:bookmarkEnd w:id="4"/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≈9,8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0C6BAF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Ч</w:t>
      </w:r>
      <w:r w:rsidRPr="00125B7E">
        <w:rPr>
          <w:rFonts w:ascii="Times New Roman" w:eastAsia="MyriadPro-Regular" w:hAnsi="Times New Roman"/>
          <w:sz w:val="28"/>
          <w:szCs w:val="28"/>
          <w:lang w:val="uk-UA" w:eastAsia="ru-RU"/>
        </w:rPr>
        <w:t>ерез обертання Землі,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125B7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 також через те, що форма Землі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– еліпсоїд</w:t>
      </w:r>
      <w:r w:rsidRPr="00125B7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(екваторіальний радіус Землі більший за полярний на 21 км), прискорення вільного падіння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125B7E">
        <w:rPr>
          <w:rFonts w:ascii="Times New Roman" w:eastAsia="MyriadPro-Regular" w:hAnsi="Times New Roman"/>
          <w:sz w:val="28"/>
          <w:szCs w:val="28"/>
          <w:lang w:val="uk-UA" w:eastAsia="ru-RU"/>
        </w:rPr>
        <w:t>залежить від географічної широти місцевості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</w:p>
    <w:p w:rsidR="000C6BAF" w:rsidRPr="00125B7E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</w:t>
      </w:r>
      <w:proofErr w:type="spellEnd"/>
      <w:r>
        <w:rPr>
          <w:rFonts w:ascii="Times New Roman" w:eastAsia="MyriadPro-Regular" w:hAnsi="Times New Roman"/>
          <w:b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язування</w:t>
      </w:r>
      <w:proofErr w:type="spellEnd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задач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C57E01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З якою силою притягується до станції масою 180 т транспортний космічний корабель масою 9 т у разі, якщо корабель перебуває на відстані 50 м від станції?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0C6BAF" w:rsidRPr="00C57E01" w:rsidTr="00C81812">
        <w:trPr>
          <w:trHeight w:val="811"/>
        </w:trPr>
        <w:tc>
          <w:tcPr>
            <w:tcW w:w="2977" w:type="dxa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bookmarkStart w:id="5" w:name="_Hlk502246836"/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=180 т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=180∙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=9 т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r=50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25" w:type="dxa"/>
            <w:vMerge w:val="restart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bookmarkStart w:id="6" w:name="_Hlk502245213"/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bookmarkEnd w:id="6"/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кг∙кг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180∙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∙9∙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50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10805∙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-5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≈4,3∙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(Н)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F=43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мкН.</m:t>
              </m:r>
            </m:oMath>
          </w:p>
        </w:tc>
      </w:tr>
      <w:tr w:rsidR="000C6BAF" w:rsidRPr="00C57E01" w:rsidTr="00C81812">
        <w:trPr>
          <w:trHeight w:val="777"/>
        </w:trPr>
        <w:tc>
          <w:tcPr>
            <w:tcW w:w="2977" w:type="dxa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F - ?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5" w:type="dxa"/>
            <w:vMerge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bookmarkEnd w:id="5"/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2.</w:t>
      </w:r>
      <w:r w:rsidRPr="00C57E01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порту на відстані 200 м один від одного стоять два танкери, маса одного з них становить 150 000 т. Визначте масу іншого, якщо сила гравітаційного </w:t>
      </w:r>
      <w:proofErr w:type="spellStart"/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притягування</w:t>
      </w:r>
      <w:proofErr w:type="spellEnd"/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між ними становить 20 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0C6BAF" w:rsidRPr="00C57E01" w:rsidTr="00C81812">
        <w:trPr>
          <w:trHeight w:val="811"/>
        </w:trPr>
        <w:tc>
          <w:tcPr>
            <w:tcW w:w="2977" w:type="dxa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bookmarkStart w:id="7" w:name="_Hlk502247907"/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=150000 т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F=20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25" w:type="dxa"/>
            <w:vMerge w:val="restart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&gt;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кг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6,67∙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-11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(кг)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=80000 т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0C6BAF" w:rsidRPr="00C57E01" w:rsidTr="00C81812">
        <w:trPr>
          <w:trHeight w:val="777"/>
        </w:trPr>
        <w:tc>
          <w:tcPr>
            <w:tcW w:w="2977" w:type="dxa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5" w:type="dxa"/>
            <w:vMerge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bookmarkEnd w:id="7"/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3. Визначте прискорення вільного падіння на Меркурії, маса якого становить 3,36·10</w:t>
      </w:r>
      <w:r w:rsidRPr="00C57E01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 xml:space="preserve">23 </w:t>
      </w:r>
      <w:r w:rsidRPr="00C57E01">
        <w:rPr>
          <w:rFonts w:ascii="Times New Roman" w:eastAsia="MyriadPro-Regular" w:hAnsi="Times New Roman"/>
          <w:sz w:val="28"/>
          <w:szCs w:val="28"/>
          <w:lang w:val="uk-UA" w:eastAsia="ru-RU"/>
        </w:rPr>
        <w:t>кг, а радіус – 2440 км.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0C6BAF" w:rsidRPr="00C57E01" w:rsidTr="00C81812">
        <w:trPr>
          <w:trHeight w:val="811"/>
        </w:trPr>
        <w:tc>
          <w:tcPr>
            <w:tcW w:w="2977" w:type="dxa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Мер.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=3,36∙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Мер.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=2440 км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=2,44∙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25" w:type="dxa"/>
            <w:vMerge w:val="restart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Мер.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=G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Мер.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Мер.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Мер.</m:t>
                        </m:r>
                      </m:sub>
                    </m:sSub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Мер.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=6,67∙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3,36∙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2,44∙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22,4∙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5,95∙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=3,76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C57E01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g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=3,76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</w:tc>
      </w:tr>
      <w:tr w:rsidR="000C6BAF" w:rsidRPr="00C57E01" w:rsidTr="00C81812">
        <w:trPr>
          <w:trHeight w:val="777"/>
        </w:trPr>
        <w:tc>
          <w:tcPr>
            <w:tcW w:w="2977" w:type="dxa"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Мер.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725" w:type="dxa"/>
            <w:vMerge/>
          </w:tcPr>
          <w:p w:rsidR="000C6BAF" w:rsidRPr="00C57E01" w:rsidRDefault="000C6BAF" w:rsidP="00C81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bookmarkStart w:id="8" w:name="к20109157468"/>
      <w:bookmarkStart w:id="9" w:name="п201091582256SlideId268"/>
      <w:bookmarkEnd w:id="0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57E01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Яку взаємодію називають гравітаційною? Наведіть приклади.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57E01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Сформулюйте та запишіть закон всесвітнього тяжіння.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57E01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Яким є фізичний зміст гравітаційної сталої? Чому вона дорівнює?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57E01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Якими є межі застосування закону всесвітнього тяжіння?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57E01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Дайте означення сили тяжіння. За якими формулами її обчислюють і як вона напрямлена?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57E01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Від яких чинників залежить прискорення вільного падіння?</w:t>
      </w: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0C6BAF" w:rsidRPr="00C57E01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10" w:name="_GoBack"/>
      <w:bookmarkEnd w:id="10"/>
      <w:r w:rsidRPr="00C57E01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lastRenderedPageBreak/>
        <w:t>Домашнє завдання</w:t>
      </w:r>
    </w:p>
    <w:bookmarkEnd w:id="8"/>
    <w:bookmarkEnd w:id="9"/>
    <w:p w:rsidR="000C6BAF" w:rsidRPr="000C6BAF" w:rsidRDefault="000C6BAF" w:rsidP="000C6BA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0C6BAF">
        <w:rPr>
          <w:rFonts w:ascii="Times New Roman" w:eastAsia="SchoolBookC" w:hAnsi="Times New Roman"/>
          <w:sz w:val="32"/>
          <w:szCs w:val="32"/>
          <w:lang w:val="uk-UA" w:eastAsia="ru-RU"/>
        </w:rPr>
        <w:t>Опрацювати § 33, Вправа № 33 (</w:t>
      </w:r>
      <w:r w:rsidRPr="000C6BAF">
        <w:rPr>
          <w:rFonts w:ascii="Times New Roman" w:eastAsia="SchoolBookC" w:hAnsi="Times New Roman"/>
          <w:sz w:val="32"/>
          <w:szCs w:val="32"/>
          <w:lang w:eastAsia="ru-RU"/>
        </w:rPr>
        <w:t>2-4</w:t>
      </w:r>
      <w:r w:rsidRPr="000C6BAF">
        <w:rPr>
          <w:rFonts w:ascii="Times New Roman" w:eastAsia="SchoolBookC" w:hAnsi="Times New Roman"/>
          <w:sz w:val="32"/>
          <w:szCs w:val="32"/>
          <w:lang w:val="uk-UA" w:eastAsia="ru-RU"/>
        </w:rPr>
        <w:t>)</w:t>
      </w:r>
    </w:p>
    <w:p w:rsidR="0064478B" w:rsidRPr="000C6BAF" w:rsidRDefault="0064478B">
      <w:pPr>
        <w:rPr>
          <w:lang w:val="uk-UA"/>
        </w:rPr>
      </w:pPr>
    </w:p>
    <w:sectPr w:rsidR="0064478B" w:rsidRPr="000C6BAF" w:rsidSect="00D97C42">
      <w:headerReference w:type="default" r:id="rId6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7E" w:rsidRDefault="000C6B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AF"/>
    <w:rsid w:val="000C6BAF"/>
    <w:rsid w:val="006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2D87"/>
  <w15:chartTrackingRefBased/>
  <w15:docId w15:val="{7E68684F-CC3C-4FC1-93DD-A35133D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A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6B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BAF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6"/>
    <w:uiPriority w:val="59"/>
    <w:rsid w:val="000C6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C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2020-03-28T14:02:00Z</dcterms:created>
  <dcterms:modified xsi:type="dcterms:W3CDTF">2020-03-28T14:10:00Z</dcterms:modified>
</cp:coreProperties>
</file>