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8C0103">
        <w:rPr>
          <w:rFonts w:ascii="Times New Roman" w:hAnsi="Times New Roman"/>
          <w:b/>
          <w:sz w:val="36"/>
          <w:szCs w:val="36"/>
          <w:lang w:val="uk-UA" w:eastAsia="ru-RU"/>
        </w:rPr>
        <w:t>Інерціальні системи відліку. Перший закон Ньютона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Автомобіль мчить дорогою, у небі літає птах, куля боулінгу котиться по доріжці. 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Що підтримує кожен із цих рухів? 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Чи існує якась причина виникнення всіх рухів? </w:t>
      </w:r>
    </w:p>
    <w:p w:rsid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Чи потрібне взагалі щось, щоб підтримувати рух? 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ВИВЧЕННЯ НОВОГО МАТЕРІАЛУ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Механіка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Механіка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містить такі розділи: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Кінематика 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(від. грец. κινειν </w:t>
      </w:r>
      <w:r w:rsidRPr="005E1C15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рух) </w:t>
      </w:r>
      <w:r w:rsidRPr="005E1C15">
        <w:rPr>
          <w:rFonts w:ascii="Times New Roman" w:hAnsi="Times New Roman"/>
          <w:sz w:val="28"/>
          <w:szCs w:val="28"/>
          <w:lang w:val="uk-UA" w:eastAsia="ru-RU"/>
        </w:rPr>
        <w:t xml:space="preserve">– це розділ 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механіки, що вивчає рух тіл і при цьому не розглядає причин, якими цей рух викликаний. (Як рухається тіло?)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Динаміка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(грец. δύναμις </w:t>
      </w:r>
      <w:r w:rsidRPr="005E1C15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сила) </w:t>
      </w:r>
      <w:r w:rsidRPr="005E1C15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розділ механіки, в якому вивчаються причини виникнення механічного руху. (Чому рухається тіло?)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Закон інерції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Вивчення динаміки почнемо зі з’ясування умов, за яких швидкість руху тіла залишається незмінною.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BAEBB7A" wp14:editId="795B25E9">
            <wp:simplePos x="0" y="0"/>
            <wp:positionH relativeFrom="margin">
              <wp:align>right</wp:align>
            </wp:positionH>
            <wp:positionV relativeFrom="paragraph">
              <wp:posOffset>184077</wp:posOffset>
            </wp:positionV>
            <wp:extent cx="2329180" cy="12293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1C1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• За яких умов тіло перебуває в стані спокою відносно Землі?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Тіла перебувають у стані спокою відносно Землі, оскільки притягання Землі скомпенсовано дією столу (а); дією підвісу (б).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Тіло перебуває у стані спокою, якщо дії на нього інших тіл скомпенсовані.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16"/>
          <w:szCs w:val="16"/>
          <w:lang w:val="uk-UA" w:eastAsia="ru-RU"/>
        </w:rPr>
      </w:pPr>
      <w:r w:rsidRPr="008C0103">
        <w:rPr>
          <w:rFonts w:ascii="Times New Roman" w:eastAsia="MyriadPro-Regular" w:hAnsi="Times New Roman"/>
          <w:b/>
          <w:i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8CA5FBE" wp14:editId="46C7DEDB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1271905" cy="1738630"/>
            <wp:effectExtent l="0" t="0" r="4445" b="0"/>
            <wp:wrapSquare wrapText="bothSides"/>
            <wp:docPr id="5122" name="Picture 2" descr="Пов’язане зображення">
              <a:extLst xmlns:a="http://schemas.openxmlformats.org/drawingml/2006/main">
                <a:ext uri="{FF2B5EF4-FFF2-40B4-BE49-F238E27FC236}">
                  <a16:creationId xmlns:a16="http://schemas.microsoft.com/office/drawing/2014/main" id="{4B6E5B33-1171-470C-ADF8-6410FA571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Пов’язане зображення">
                      <a:extLst>
                        <a:ext uri="{FF2B5EF4-FFF2-40B4-BE49-F238E27FC236}">
                          <a16:creationId xmlns:a16="http://schemas.microsoft.com/office/drawing/2014/main" id="{4B6E5B33-1171-470C-ADF8-6410FA5715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4"/>
                    <a:stretch/>
                  </pic:blipFill>
                  <pic:spPr bwMode="auto">
                    <a:xfrm>
                      <a:off x="0" y="0"/>
                      <a:ext cx="12719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• За яких умов тіло рухається рівномірно прямолінійно відносно Землі?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Парашутист деякий час може рухатися рівномірно прямолінійно, коли дія Землі буде зрівноважена дією повітря та строп парашута.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Тіло рухається рівномірно прямолінійно, якщо дії на нього інших тіл скомпенсовані.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• Як рухатиметься тіло, якщо </w:t>
      </w:r>
      <w:bookmarkStart w:id="1" w:name="_Hlk500241025"/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на нього не діють інші тіла</w:t>
      </w:r>
      <w:bookmarkEnd w:id="1"/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Схема дослідів Ґ. Ґалілея.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Розглядаючи рух різних тіл по похилій площині, учений зробив висновок: «У всіх випадках руху вниз або вгору по похилій площині є причина, що викликає зміну швидкості; рух по горизонтальній поверхні за повної відсутності тертя має бути рухом з постійною швидкістю».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lastRenderedPageBreak/>
        <w:t xml:space="preserve">Тіло рухається рівномірно прямолінійно, якщо на нього не діють інші тіла. </w:t>
      </w:r>
      <w:r w:rsidRPr="005E1C15">
        <w:rPr>
          <w:noProof/>
          <w:lang w:val="uk-UA" w:eastAsia="uk-UA"/>
        </w:rPr>
        <w:drawing>
          <wp:inline distT="0" distB="0" distL="0" distR="0" wp14:anchorId="7CBD416F" wp14:editId="03844347">
            <wp:extent cx="6300470" cy="1323975"/>
            <wp:effectExtent l="0" t="0" r="50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Закон інерції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(наприкінці XVI ст. експериментально встановив італійський учений Ґалілео Ґалілей (1564–1642)):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Тіло рухається рівномірно прямолінійно або перебуває у стані спокою лише тоді, коли на нього не діють інші тіла або дії інших тіл скомпенсовані.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• Чи буде рухатися космічний корабель, що перебуває вдалині від зір, якщо вимкнути його двигуни? Якщо буде рухатися, то як?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Відповідь: Такий рух є можливим. Якщо космічний корабель перебуватиме вдалині від зір, то після вимкнення двигунів він продовжить рухатися рівномірно прямолінійно зі швидкістю, яку мав на момент вимкнення.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 Інерціальні системи відліку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Явище інерції – це явище збереження тілом стану спокою або рівномірного прямолінійного руху за умови, що на нього не діють інші тіла та поля або їхні дії скомпенсовані.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16"/>
          <w:szCs w:val="16"/>
          <w:lang w:val="uk-UA" w:eastAsia="ru-RU"/>
        </w:rPr>
      </w:pPr>
      <w:r w:rsidRPr="008C0103">
        <w:rPr>
          <w:rFonts w:ascii="Times New Roman" w:eastAsia="MyriadPro-Regular" w:hAnsi="Times New Roman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415A954" wp14:editId="4E0DA746">
            <wp:simplePos x="0" y="0"/>
            <wp:positionH relativeFrom="margin">
              <wp:align>right</wp:align>
            </wp:positionH>
            <wp:positionV relativeFrom="paragraph">
              <wp:posOffset>27313</wp:posOffset>
            </wp:positionV>
            <wp:extent cx="2232561" cy="335456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ізика 9 клас Бар’яхтар В. Г., Довгий С. О., Божинова Ф. Я., Кірюхіна О. О_2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61" cy="335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• Чи в кожній системі відліку (СВ) спостерігається явище інерції?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Інерціальна система відліку – це система відліку, відносно якої спостерігається явище інерції.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Дії на м’яч столика та Землі скомпенсовані. У системі відліку </w:t>
      </w: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XOY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, пов’язаній із пероном, м’яч залишається в спокої, тому ця СВ – інерціальна.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Неінерціальна система відліку – це система відліку, відносно якої явище інерції не спостерігається.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системі відліку </w:t>
      </w: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X′O′Y′</w:t>
      </w: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, пов’язаній із потягом, що починає рух, м’яч рухається з прискоренням, тому ця СВ – неінерціальна.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• Чи являється СВ зв’язана із Землею інерціальною?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Систему можна вважати інерціальною тільки умовно, оскільки Земля обертається навколо своєї осі.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• Яку СВ використовують для більш точних вимірювань?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Використовують інерціальну СВ, пов’язану із Сонцем (Геліоцентрична система відліку: початок координат цієї системи розташований у центрі Сонця, а осі напрямлені на далекі зорі).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Принцип рівності ІСВ: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Будь-яка СВ, що рухається відносно інерціальної СВ рівномірно прямолінійно, теж є інерціальною.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Якщо ви зберігаєте стан спокою або рівномірного прямолінійного руху відносно Землі, то й відносно потяга, який рухається відносно Землі з незмінною швидкістю, ви теж будете рухатися рівномірно прямолінійно (хоча й з іншою швидкістю).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4. Перший закон Ньютона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Перший закон Ньютона: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Існують такі системи відліку, відносно яких тіло зберігає стан спокою або рівномірного прямолінійного руху, якщо на тіло не діють жодні сили або ці сили скомпенсовані. 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Отже, </w:t>
      </w:r>
      <w:r w:rsidRPr="005E1C1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перший закон Ньютона постулює існування інерціальних систем відліку.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5. Принцип відносності Ґалілея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Принцип відносності Ґалілея: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 усіх інерціальних системах відліку перебіг механічних явищ і процесів відбувається однаково за однакових початкових умов.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Ґалілей писав так: «Якщо ми, перебуваючи в каюті вітрильника, будемо виконувати будь-які експерименти, то ані самі експерименти, ані їхні результати не будуть відрізнятися від тих, що проводилися б на березі. І тільки піднявшись на палубу, ми побачимо: виявляється, наш корабель рухається рівномірно прямолінійно...».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У вагоні потяга, який рухається рівномірно прямолінійно:</w:t>
      </w:r>
    </w:p>
    <w:p w:rsidR="008C0103" w:rsidRPr="005E1C15" w:rsidRDefault="008C0103" w:rsidP="008C01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чашка, що стоїть на столі, перебуватиме у стані спокою;</w:t>
      </w:r>
    </w:p>
    <w:p w:rsidR="008C0103" w:rsidRPr="005E1C15" w:rsidRDefault="008C0103" w:rsidP="008C01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якщо впустити ложку, то вона відносно вагона падатиме вертикально вниз.</w:t>
      </w:r>
    </w:p>
    <w:p w:rsidR="008C0103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16"/>
          <w:szCs w:val="16"/>
          <w:lang w:val="uk-UA" w:eastAsia="ru-RU"/>
        </w:rPr>
      </w:pP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ЗАКРІПЛЕННЯ НОВИХ ЗНАНЬ І ВМІНЬ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1. Ви сидите на стільці – ви, як і стілець, перебуваєте в стані спокою відносно Землі. Які тіла діють на стілець? на вас? Що можна сказати про ці дії?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2. Веслярі намагаються змусити човен рухатися проти течії, але човен перебуває в спокої відносно берега. Дії яких тіл при цьому компенсуються?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MyriadPro-Regular" w:hAnsi="Times New Roman"/>
          <w:sz w:val="28"/>
          <w:szCs w:val="28"/>
          <w:lang w:val="uk-UA" w:eastAsia="ru-RU"/>
        </w:rPr>
        <w:t>3. Кіт лежить на столі. Чи буде СВ, пов’язана з котом, інерціальною? Чи буде інерціальною СВ, пов’язана з павучком, що рівномірно опускається на павутинці зі стелі? Чи буде інерціальною СВ, пов’язана з мишеням, яке побачило кота й гальмує свій рух? Відповіді поясніть.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Start w:id="4" w:name="_GoBack"/>
      <w:bookmarkEnd w:id="0"/>
      <w:bookmarkEnd w:id="4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5E1C1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За яких умов тіло зберігає швидкість свого руху? Наведіть приклади.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5E1C1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2. Сформулюйте закон інерції. 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5E1C1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3. Які СВ називають інерціальними? неінерціальними? Наведіть приклади таких систем. 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5E1C1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4. Сформулюйте перший закон Ньютона. Що він постулює? </w:t>
      </w:r>
    </w:p>
    <w:p w:rsidR="008C0103" w:rsidRPr="005E1C15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5E1C1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Сформулюйте принцип відносності Ґалілея.</w:t>
      </w:r>
    </w:p>
    <w:p w:rsid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r w:rsidRPr="005E1C15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  <w:bookmarkEnd w:id="2"/>
      <w:bookmarkEnd w:id="3"/>
    </w:p>
    <w:p w:rsidR="00044DC9" w:rsidRPr="008C0103" w:rsidRDefault="008C0103" w:rsidP="008C01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5E1C15">
        <w:rPr>
          <w:rFonts w:ascii="Times New Roman" w:eastAsia="SchoolBookC" w:hAnsi="Times New Roman"/>
          <w:sz w:val="28"/>
          <w:szCs w:val="28"/>
          <w:lang w:val="uk-UA" w:eastAsia="ru-RU"/>
        </w:rPr>
        <w:t>Опрацювати § 30, Вправа № 30 (4)</w:t>
      </w:r>
    </w:p>
    <w:sectPr w:rsidR="00044DC9" w:rsidRPr="008C0103" w:rsidSect="00D97C42">
      <w:headerReference w:type="default" r:id="rId9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231132" w:rsidRDefault="008C01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0103">
          <w:rPr>
            <w:noProof/>
            <w:lang w:val="uk-UA"/>
          </w:rPr>
          <w:t>1</w:t>
        </w:r>
        <w:r>
          <w:fldChar w:fldCharType="end"/>
        </w:r>
      </w:p>
    </w:sdtContent>
  </w:sdt>
  <w:p w:rsidR="00231132" w:rsidRDefault="008C01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03"/>
    <w:rsid w:val="00044DC9"/>
    <w:rsid w:val="008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32CD"/>
  <w15:chartTrackingRefBased/>
  <w15:docId w15:val="{4F892CFA-09C5-4D41-B70C-BDE73F00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1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10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2020-03-20T18:08:00Z</dcterms:created>
  <dcterms:modified xsi:type="dcterms:W3CDTF">2020-03-20T18:19:00Z</dcterms:modified>
</cp:coreProperties>
</file>